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C3" w:rsidRDefault="00CC4266">
      <w:pPr>
        <w:jc w:val="left"/>
        <w:rPr>
          <w:rFonts w:ascii="Calibri" w:eastAsia="宋体" w:hAnsi="Calibri" w:cs="Times New Roman"/>
          <w:b/>
          <w:bCs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附件</w:t>
      </w:r>
      <w:r>
        <w:rPr>
          <w:rFonts w:ascii="Calibri" w:eastAsia="宋体" w:hAnsi="Calibri" w:cs="Times New Roman" w:hint="eastAsia"/>
          <w:b/>
          <w:bCs/>
          <w:sz w:val="28"/>
          <w:szCs w:val="28"/>
        </w:rPr>
        <w:t>1</w:t>
      </w:r>
      <w:r>
        <w:rPr>
          <w:rFonts w:ascii="Calibri" w:eastAsia="宋体" w:hAnsi="Calibri" w:cs="Times New Roman" w:hint="eastAsia"/>
          <w:b/>
          <w:bCs/>
          <w:sz w:val="28"/>
          <w:szCs w:val="28"/>
        </w:rPr>
        <w:t>：</w:t>
      </w:r>
    </w:p>
    <w:p w:rsidR="00ED37C3" w:rsidRDefault="004F0F36">
      <w:pPr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固定价格合同调整对策研修交流会回执</w:t>
      </w:r>
    </w:p>
    <w:tbl>
      <w:tblPr>
        <w:tblW w:w="9031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201"/>
        <w:gridCol w:w="795"/>
        <w:gridCol w:w="75"/>
        <w:gridCol w:w="1054"/>
        <w:gridCol w:w="778"/>
        <w:gridCol w:w="1580"/>
        <w:gridCol w:w="129"/>
        <w:gridCol w:w="741"/>
        <w:gridCol w:w="315"/>
        <w:gridCol w:w="2363"/>
      </w:tblGrid>
      <w:tr w:rsidR="00ED37C3" w:rsidTr="00C94DC4">
        <w:trPr>
          <w:trHeight w:val="296"/>
        </w:trPr>
        <w:tc>
          <w:tcPr>
            <w:tcW w:w="1201" w:type="dxa"/>
            <w:vAlign w:val="center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830" w:type="dxa"/>
            <w:gridSpan w:val="9"/>
            <w:vAlign w:val="bottom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D37C3" w:rsidTr="00C94DC4">
        <w:trPr>
          <w:trHeight w:val="296"/>
        </w:trPr>
        <w:tc>
          <w:tcPr>
            <w:tcW w:w="1201" w:type="dxa"/>
            <w:vAlign w:val="center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282" w:type="dxa"/>
            <w:gridSpan w:val="5"/>
            <w:vAlign w:val="bottom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Align w:val="bottom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363" w:type="dxa"/>
            <w:vAlign w:val="center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D37C3" w:rsidTr="00C94DC4">
        <w:trPr>
          <w:trHeight w:val="296"/>
        </w:trPr>
        <w:tc>
          <w:tcPr>
            <w:tcW w:w="1201" w:type="dxa"/>
            <w:vMerge w:val="restart"/>
            <w:vAlign w:val="center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7830" w:type="dxa"/>
            <w:gridSpan w:val="9"/>
            <w:vAlign w:val="bottom"/>
          </w:tcPr>
          <w:p w:rsidR="00ED37C3" w:rsidRDefault="00CC4266">
            <w:pPr>
              <w:widowControl/>
              <w:spacing w:line="360" w:lineRule="exact"/>
              <w:rPr>
                <w:rFonts w:ascii="??,Verdana,Arial" w:eastAsia="宋体" w:hAnsi="??,Verdana,Arial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银行转账或现金（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转账请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备注单位名称，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另不支持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支付宝、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微信转账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ED37C3" w:rsidRDefault="00CC4266" w:rsidP="004F0F36">
            <w:pPr>
              <w:widowControl/>
              <w:spacing w:line="360" w:lineRule="exact"/>
              <w:rPr>
                <w:rFonts w:ascii="??,Verdana,Arial" w:eastAsia="宋体" w:hAnsi="??,Verdana,Arial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会务费：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="004F0F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□转账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□会场付现金</w:t>
            </w:r>
          </w:p>
        </w:tc>
      </w:tr>
      <w:tr w:rsidR="00ED37C3" w:rsidTr="00C94DC4">
        <w:trPr>
          <w:trHeight w:val="867"/>
        </w:trPr>
        <w:tc>
          <w:tcPr>
            <w:tcW w:w="1201" w:type="dxa"/>
            <w:vMerge/>
            <w:vAlign w:val="center"/>
          </w:tcPr>
          <w:p w:rsidR="00ED37C3" w:rsidRDefault="00ED37C3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vAlign w:val="bottom"/>
          </w:tcPr>
          <w:p w:rsidR="00ED37C3" w:rsidRDefault="00CC426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名称：上海建筑时报读者服务部有限公司</w:t>
            </w:r>
          </w:p>
          <w:p w:rsidR="00ED37C3" w:rsidRDefault="00CC426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纳税人识别号：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91310101132307282H</w:t>
            </w:r>
          </w:p>
          <w:p w:rsidR="00ED37C3" w:rsidRDefault="00CC426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地址：上海市杨浦区营口路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588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18C</w:t>
            </w:r>
          </w:p>
          <w:p w:rsidR="00ED37C3" w:rsidRDefault="00CC426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电话：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021-63212420</w:t>
            </w:r>
          </w:p>
          <w:p w:rsidR="00ED37C3" w:rsidRDefault="00CC426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开户行：上海银行福民支行</w:t>
            </w:r>
          </w:p>
          <w:p w:rsidR="00ED37C3" w:rsidRDefault="00CC426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账号：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316117-00014429571 </w:t>
            </w:r>
          </w:p>
        </w:tc>
      </w:tr>
      <w:tr w:rsidR="00ED37C3" w:rsidTr="00C94DC4">
        <w:trPr>
          <w:trHeight w:val="115"/>
        </w:trPr>
        <w:tc>
          <w:tcPr>
            <w:tcW w:w="1201" w:type="dxa"/>
            <w:vMerge w:val="restart"/>
            <w:vAlign w:val="center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95" w:type="dxa"/>
            <w:vAlign w:val="bottom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29" w:type="dxa"/>
            <w:gridSpan w:val="2"/>
            <w:vAlign w:val="bottom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Align w:val="bottom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709" w:type="dxa"/>
            <w:gridSpan w:val="2"/>
            <w:vAlign w:val="bottom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363" w:type="dxa"/>
            <w:vAlign w:val="center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D37C3" w:rsidTr="00C94DC4">
        <w:trPr>
          <w:trHeight w:val="115"/>
        </w:trPr>
        <w:tc>
          <w:tcPr>
            <w:tcW w:w="1201" w:type="dxa"/>
            <w:vMerge/>
            <w:vAlign w:val="center"/>
          </w:tcPr>
          <w:p w:rsidR="00ED37C3" w:rsidRDefault="00ED37C3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bottom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129" w:type="dxa"/>
            <w:gridSpan w:val="2"/>
            <w:vAlign w:val="bottom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Align w:val="bottom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709" w:type="dxa"/>
            <w:gridSpan w:val="2"/>
            <w:vAlign w:val="bottom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363" w:type="dxa"/>
            <w:vAlign w:val="center"/>
          </w:tcPr>
          <w:p w:rsidR="00ED37C3" w:rsidRDefault="00ED37C3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D37C3" w:rsidTr="00C94DC4">
        <w:trPr>
          <w:trHeight w:val="296"/>
        </w:trPr>
        <w:tc>
          <w:tcPr>
            <w:tcW w:w="1201" w:type="dxa"/>
            <w:vAlign w:val="center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参会人数</w:t>
            </w:r>
          </w:p>
        </w:tc>
        <w:tc>
          <w:tcPr>
            <w:tcW w:w="7830" w:type="dxa"/>
            <w:gridSpan w:val="9"/>
            <w:vAlign w:val="bottom"/>
          </w:tcPr>
          <w:p w:rsidR="00ED37C3" w:rsidRDefault="00CC4266">
            <w:pPr>
              <w:widowControl/>
              <w:rPr>
                <w:rFonts w:ascii="宋体" w:eastAsia="宋体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4D3A2B" w:rsidTr="00C94DC4">
        <w:trPr>
          <w:trHeight w:val="296"/>
        </w:trPr>
        <w:tc>
          <w:tcPr>
            <w:tcW w:w="1201" w:type="dxa"/>
            <w:vMerge w:val="restart"/>
            <w:vAlign w:val="center"/>
          </w:tcPr>
          <w:p w:rsidR="004D3A2B" w:rsidRDefault="004D3A2B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参会代表</w:t>
            </w: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412" w:type="dxa"/>
            <w:gridSpan w:val="3"/>
            <w:vAlign w:val="bottom"/>
          </w:tcPr>
          <w:p w:rsidR="004D3A2B" w:rsidRDefault="004D3A2B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678" w:type="dxa"/>
            <w:gridSpan w:val="2"/>
            <w:vAlign w:val="bottom"/>
          </w:tcPr>
          <w:p w:rsidR="004D3A2B" w:rsidRDefault="004D3A2B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</w:tr>
      <w:tr w:rsidR="004D3A2B" w:rsidTr="00C94DC4">
        <w:trPr>
          <w:trHeight w:val="411"/>
        </w:trPr>
        <w:tc>
          <w:tcPr>
            <w:tcW w:w="1201" w:type="dxa"/>
            <w:vMerge/>
            <w:vAlign w:val="center"/>
          </w:tcPr>
          <w:p w:rsidR="004D3A2B" w:rsidRDefault="004D3A2B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D3A2B" w:rsidTr="00C94DC4">
        <w:trPr>
          <w:trHeight w:val="411"/>
        </w:trPr>
        <w:tc>
          <w:tcPr>
            <w:tcW w:w="1201" w:type="dxa"/>
            <w:vMerge/>
            <w:vAlign w:val="center"/>
          </w:tcPr>
          <w:p w:rsidR="004D3A2B" w:rsidRDefault="004D3A2B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D3A2B" w:rsidTr="00C94DC4">
        <w:trPr>
          <w:trHeight w:val="411"/>
        </w:trPr>
        <w:tc>
          <w:tcPr>
            <w:tcW w:w="1201" w:type="dxa"/>
            <w:vMerge/>
            <w:vAlign w:val="center"/>
          </w:tcPr>
          <w:p w:rsidR="004D3A2B" w:rsidRDefault="004D3A2B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D3A2B" w:rsidTr="00C94DC4">
        <w:trPr>
          <w:trHeight w:val="405"/>
        </w:trPr>
        <w:tc>
          <w:tcPr>
            <w:tcW w:w="1201" w:type="dxa"/>
            <w:vMerge/>
            <w:vAlign w:val="center"/>
          </w:tcPr>
          <w:p w:rsidR="004D3A2B" w:rsidRDefault="004D3A2B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Align w:val="bottom"/>
          </w:tcPr>
          <w:p w:rsidR="004D3A2B" w:rsidRDefault="004D3A2B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D3A2B" w:rsidRDefault="004D3A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D3A2B" w:rsidTr="00C94DC4">
        <w:trPr>
          <w:trHeight w:val="405"/>
        </w:trPr>
        <w:tc>
          <w:tcPr>
            <w:tcW w:w="9031" w:type="dxa"/>
            <w:gridSpan w:val="10"/>
            <w:vAlign w:val="center"/>
          </w:tcPr>
          <w:p w:rsidR="004D3A2B" w:rsidRDefault="004D3A2B" w:rsidP="00C94DC4">
            <w:pPr>
              <w:widowControl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请勾</w:t>
            </w:r>
            <w:proofErr w:type="gramStart"/>
            <w:r>
              <w:rPr>
                <w:rFonts w:hint="eastAsia"/>
              </w:rPr>
              <w:t>填是否</w:t>
            </w:r>
            <w:proofErr w:type="gramEnd"/>
            <w:r>
              <w:rPr>
                <w:rFonts w:hint="eastAsia"/>
              </w:rPr>
              <w:t>预约专家免费咨询</w:t>
            </w:r>
            <w:r>
              <w:rPr>
                <w:rFonts w:hint="eastAsia"/>
              </w:rPr>
              <w:t xml:space="preserve"> </w:t>
            </w:r>
            <w:r w:rsidR="00C94D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 w:rsidRPr="00052AC3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否</w:t>
            </w:r>
            <w:r w:rsidRPr="00052AC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ED37C3" w:rsidTr="00C94DC4">
        <w:trPr>
          <w:trHeight w:val="367"/>
        </w:trPr>
        <w:tc>
          <w:tcPr>
            <w:tcW w:w="1201" w:type="dxa"/>
            <w:vMerge w:val="restart"/>
            <w:vAlign w:val="center"/>
          </w:tcPr>
          <w:p w:rsidR="00ED37C3" w:rsidRDefault="00CC4266">
            <w:pPr>
              <w:widowControl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住宿情况</w:t>
            </w:r>
          </w:p>
        </w:tc>
        <w:tc>
          <w:tcPr>
            <w:tcW w:w="7830" w:type="dxa"/>
            <w:gridSpan w:val="9"/>
            <w:vAlign w:val="bottom"/>
          </w:tcPr>
          <w:p w:rsidR="00ED37C3" w:rsidRDefault="00CC4266" w:rsidP="004F0F36">
            <w:pPr>
              <w:widowControl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是否需要住宿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否□</w:t>
            </w:r>
            <w:r w:rsidR="004F0F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  <w:r w:rsidR="004F0F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</w:t>
            </w:r>
            <w:r w:rsidR="004F0F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F0F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晚（含早）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D37C3" w:rsidTr="00C94DC4">
        <w:trPr>
          <w:trHeight w:val="301"/>
        </w:trPr>
        <w:tc>
          <w:tcPr>
            <w:tcW w:w="1201" w:type="dxa"/>
            <w:vMerge/>
            <w:vAlign w:val="center"/>
          </w:tcPr>
          <w:p w:rsidR="00ED37C3" w:rsidRDefault="00ED37C3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vAlign w:val="bottom"/>
          </w:tcPr>
          <w:p w:rsidR="00ED37C3" w:rsidRDefault="004F0F36" w:rsidP="004F0F36">
            <w:pPr>
              <w:widowControl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  <w:r w:rsidR="00CC42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间</w:t>
            </w:r>
            <w:r w:rsidR="00CC42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</w:t>
            </w:r>
            <w:r w:rsidR="00CC42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CC42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CC4266">
              <w:rPr>
                <w:rFonts w:ascii="宋体" w:eastAsia="宋体" w:hAnsi="宋体" w:cs="宋体"/>
                <w:kern w:val="0"/>
                <w:sz w:val="18"/>
                <w:szCs w:val="18"/>
              </w:rPr>
              <w:t>日入住</w:t>
            </w:r>
            <w:r w:rsidR="00CC42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CC42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CC4266">
              <w:rPr>
                <w:rFonts w:ascii="宋体" w:eastAsia="宋体" w:hAnsi="宋体" w:cs="宋体"/>
                <w:kern w:val="0"/>
                <w:sz w:val="18"/>
                <w:szCs w:val="18"/>
              </w:rPr>
              <w:t>日退房</w:t>
            </w:r>
            <w:r w:rsidR="00CC42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ED37C3" w:rsidTr="00C94DC4">
        <w:trPr>
          <w:trHeight w:val="4944"/>
        </w:trPr>
        <w:tc>
          <w:tcPr>
            <w:tcW w:w="1201" w:type="dxa"/>
            <w:vAlign w:val="center"/>
          </w:tcPr>
          <w:p w:rsidR="00ED37C3" w:rsidRDefault="00CC4266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开具发票</w:t>
            </w:r>
          </w:p>
        </w:tc>
        <w:tc>
          <w:tcPr>
            <w:tcW w:w="7830" w:type="dxa"/>
            <w:gridSpan w:val="9"/>
            <w:vAlign w:val="center"/>
          </w:tcPr>
          <w:p w:rsidR="00ED37C3" w:rsidRDefault="00CC4266"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请用电子版提供或正楷书写</w:t>
            </w:r>
          </w:p>
          <w:p w:rsidR="00ED37C3" w:rsidRDefault="00CC4266"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发票抬头（必填）：</w:t>
            </w:r>
          </w:p>
          <w:p w:rsidR="00ED37C3" w:rsidRDefault="00CC4266"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纳税人识别号（必填）：</w:t>
            </w:r>
          </w:p>
          <w:p w:rsidR="00ED37C3" w:rsidRDefault="00CC4266"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发票类别：□普通发票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□增值税专用发票</w:t>
            </w:r>
          </w:p>
          <w:p w:rsidR="00ED37C3" w:rsidRDefault="00CC4266"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开票内容：会务费</w:t>
            </w:r>
          </w:p>
          <w:p w:rsidR="00ED37C3" w:rsidRDefault="00CC4266"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如需开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，还需提供如下信息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ED37C3" w:rsidRDefault="00CC4266">
            <w:pPr>
              <w:widowControl/>
              <w:spacing w:line="432" w:lineRule="auto"/>
              <w:rPr>
                <w:rFonts w:ascii="宋体" w:eastAsia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公司地址：</w:t>
            </w:r>
          </w:p>
          <w:p w:rsidR="00ED37C3" w:rsidRDefault="00CC4266">
            <w:pPr>
              <w:widowControl/>
              <w:spacing w:line="432" w:lineRule="auto"/>
              <w:rPr>
                <w:rFonts w:ascii="宋体" w:eastAsia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公司电话：</w:t>
            </w:r>
          </w:p>
          <w:p w:rsidR="00ED37C3" w:rsidRDefault="00CC4266">
            <w:pPr>
              <w:widowControl/>
              <w:spacing w:line="432" w:lineRule="auto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开户银行：</w:t>
            </w:r>
          </w:p>
          <w:p w:rsidR="00ED37C3" w:rsidRDefault="00CC4266">
            <w:pPr>
              <w:widowControl/>
              <w:spacing w:line="432" w:lineRule="auto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银行帐号：</w:t>
            </w:r>
          </w:p>
        </w:tc>
      </w:tr>
    </w:tbl>
    <w:p w:rsidR="00ED37C3" w:rsidRDefault="004F0F36" w:rsidP="004F0F3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酒店客房紧张，请务必在“是否住宿”栏填写清楚；</w:t>
      </w:r>
    </w:p>
    <w:p w:rsidR="00052AC3" w:rsidRPr="00C94DC4" w:rsidRDefault="004F0F36" w:rsidP="004F0F36">
      <w:pPr>
        <w:rPr>
          <w:rFonts w:asciiTheme="minorEastAsia" w:hAnsiTheme="minorEastAsia"/>
        </w:rPr>
      </w:pPr>
      <w:r>
        <w:rPr>
          <w:rFonts w:hint="eastAsia"/>
        </w:rPr>
        <w:t xml:space="preserve">     </w:t>
      </w:r>
      <w:r w:rsidR="00C94DC4">
        <w:rPr>
          <w:rFonts w:asciiTheme="minorEastAsia" w:hAnsiTheme="minorEastAsia" w:hint="eastAsia"/>
        </w:rPr>
        <w:t xml:space="preserve"> 2</w:t>
      </w:r>
      <w:r w:rsidR="00052AC3">
        <w:rPr>
          <w:rFonts w:asciiTheme="minorEastAsia" w:hAnsiTheme="minorEastAsia" w:hint="eastAsia"/>
        </w:rPr>
        <w:t>.去往酒店的公共交通非常方便，酒店停车位价格高、且不能保证，不</w:t>
      </w:r>
      <w:proofErr w:type="gramStart"/>
      <w:r w:rsidR="00052AC3">
        <w:rPr>
          <w:rFonts w:asciiTheme="minorEastAsia" w:hAnsiTheme="minorEastAsia" w:hint="eastAsia"/>
        </w:rPr>
        <w:t>建议自</w:t>
      </w:r>
      <w:proofErr w:type="gramEnd"/>
      <w:r w:rsidR="00052AC3">
        <w:rPr>
          <w:rFonts w:asciiTheme="minorEastAsia" w:hAnsiTheme="minorEastAsia" w:hint="eastAsia"/>
        </w:rPr>
        <w:t>驾参会。</w:t>
      </w:r>
    </w:p>
    <w:sectPr w:rsidR="00052AC3" w:rsidRPr="00C94DC4" w:rsidSect="00C94DC4">
      <w:footerReference w:type="default" r:id="rId7"/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66" w:rsidRDefault="00CC4266" w:rsidP="00ED37C3">
      <w:r>
        <w:separator/>
      </w:r>
    </w:p>
  </w:endnote>
  <w:endnote w:type="continuationSeparator" w:id="0">
    <w:p w:rsidR="00CC4266" w:rsidRDefault="00CC4266" w:rsidP="00ED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,Verdana,Arial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ED37C3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sz w:val="18"/>
        <w:szCs w:val="18"/>
      </w:rPr>
    </w:pPr>
    <w:r>
      <w:rPr>
        <w:rFonts w:ascii="Calibri" w:eastAsia="宋体" w:hAnsi="Calibri" w:cs="Times New Roman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ED37C3" w:rsidRDefault="00ED37C3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Fonts w:ascii="Calibri" w:eastAsia="宋体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宋体" w:hAnsi="Calibri" w:cs="Times New Roman"/>
                    <w:sz w:val="18"/>
                    <w:szCs w:val="18"/>
                  </w:rPr>
                  <w:fldChar w:fldCharType="begin"/>
                </w:r>
                <w:r w:rsidR="00CC4266">
                  <w:rPr>
                    <w:rFonts w:ascii="Calibri" w:eastAsia="宋体" w:hAnsi="Calibri" w:cs="Times New Roman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ascii="Calibri" w:eastAsia="宋体" w:hAnsi="Calibri" w:cs="Times New Roman"/>
                    <w:sz w:val="18"/>
                    <w:szCs w:val="18"/>
                  </w:rPr>
                  <w:fldChar w:fldCharType="separate"/>
                </w:r>
                <w:r w:rsidR="00C94DC4">
                  <w:rPr>
                    <w:rFonts w:ascii="Calibri" w:eastAsia="宋体" w:hAnsi="Calibri" w:cs="Times New Roman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Calibri" w:eastAsia="宋体" w:hAnsi="Calibri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66" w:rsidRDefault="00CC4266" w:rsidP="00ED37C3">
      <w:r>
        <w:separator/>
      </w:r>
    </w:p>
  </w:footnote>
  <w:footnote w:type="continuationSeparator" w:id="0">
    <w:p w:rsidR="00CC4266" w:rsidRDefault="00CC4266" w:rsidP="00ED3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8A05F2"/>
    <w:rsid w:val="00052AC3"/>
    <w:rsid w:val="004D3A2B"/>
    <w:rsid w:val="004F0F36"/>
    <w:rsid w:val="00C94DC4"/>
    <w:rsid w:val="00CC4266"/>
    <w:rsid w:val="00ED37C3"/>
    <w:rsid w:val="658A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7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F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F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0F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sunxc</cp:lastModifiedBy>
  <cp:revision>2</cp:revision>
  <dcterms:created xsi:type="dcterms:W3CDTF">2019-03-20T06:05:00Z</dcterms:created>
  <dcterms:modified xsi:type="dcterms:W3CDTF">2019-03-20T06:05:00Z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